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EA0335" w:rsidTr="00EA0335">
        <w:tc>
          <w:tcPr>
            <w:tcW w:w="4956" w:type="dxa"/>
          </w:tcPr>
          <w:p w:rsidR="00EA0335" w:rsidRPr="00EA0335" w:rsidRDefault="00EA0335" w:rsidP="00EA0335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335">
              <w:rPr>
                <w:rFonts w:ascii="Times New Roman" w:hAnsi="Times New Roman" w:cs="Times New Roman"/>
                <w:sz w:val="24"/>
                <w:szCs w:val="24"/>
              </w:rPr>
              <w:t>Направление: № 5 методические указания/рекомендации по организации и проведению конкурсов профессионального мастерства, олимпиад, чемпионатов.</w:t>
            </w:r>
          </w:p>
          <w:p w:rsidR="00EA0335" w:rsidRPr="00EA0335" w:rsidRDefault="00EA0335" w:rsidP="00EA0335">
            <w:pPr>
              <w:pStyle w:val="a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56" w:type="dxa"/>
          </w:tcPr>
          <w:p w:rsidR="00EA0335" w:rsidRPr="00EA0335" w:rsidRDefault="00EA0335" w:rsidP="00EA0335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335">
              <w:rPr>
                <w:rFonts w:ascii="Times New Roman" w:eastAsia="Calibri" w:hAnsi="Times New Roman" w:cs="Times New Roman"/>
                <w:sz w:val="24"/>
                <w:szCs w:val="24"/>
              </w:rPr>
              <w:t>КГАПОУ Пермский строительный колледж</w:t>
            </w:r>
          </w:p>
          <w:p w:rsidR="00EA0335" w:rsidRDefault="00EA0335" w:rsidP="00EA0335">
            <w:pPr>
              <w:pStyle w:val="a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A0335" w:rsidRPr="00EA0335" w:rsidRDefault="00EA0335" w:rsidP="00EA0335">
            <w:pPr>
              <w:pStyle w:val="a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A0335">
              <w:rPr>
                <w:rFonts w:ascii="Times New Roman" w:eastAsia="Calibri" w:hAnsi="Times New Roman" w:cs="Times New Roman"/>
                <w:sz w:val="24"/>
                <w:szCs w:val="24"/>
              </w:rPr>
              <w:t>Перминова Карина Алексеевна, преподаватель</w:t>
            </w:r>
          </w:p>
        </w:tc>
      </w:tr>
    </w:tbl>
    <w:p w:rsidR="00EA0335" w:rsidRDefault="00EA0335" w:rsidP="00EA033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0335" w:rsidRDefault="004B73A1" w:rsidP="00EA033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0335">
        <w:rPr>
          <w:rFonts w:ascii="Times New Roman" w:eastAsia="Calibri" w:hAnsi="Times New Roman" w:cs="Times New Roman"/>
          <w:b/>
          <w:sz w:val="24"/>
          <w:szCs w:val="24"/>
        </w:rPr>
        <w:t xml:space="preserve">Пояснительная записка </w:t>
      </w:r>
    </w:p>
    <w:p w:rsidR="004B73A1" w:rsidRPr="00EA0335" w:rsidRDefault="004B73A1" w:rsidP="00EA0335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0335">
        <w:rPr>
          <w:rFonts w:ascii="Times New Roman" w:eastAsia="Calibri" w:hAnsi="Times New Roman" w:cs="Times New Roman"/>
          <w:b/>
          <w:sz w:val="24"/>
          <w:szCs w:val="24"/>
        </w:rPr>
        <w:t>к методическим</w:t>
      </w:r>
      <w:r w:rsidRPr="00EA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A0335">
        <w:rPr>
          <w:rFonts w:ascii="Times New Roman" w:eastAsia="Calibri" w:hAnsi="Times New Roman" w:cs="Times New Roman"/>
          <w:b/>
          <w:sz w:val="24"/>
          <w:szCs w:val="24"/>
        </w:rPr>
        <w:t>рекомендациям</w:t>
      </w:r>
      <w:r w:rsidRPr="00EA0335">
        <w:rPr>
          <w:rFonts w:ascii="Times New Roman" w:eastAsia="Calibri" w:hAnsi="Times New Roman" w:cs="Times New Roman"/>
          <w:b/>
          <w:sz w:val="24"/>
          <w:szCs w:val="24"/>
        </w:rPr>
        <w:t xml:space="preserve"> по организации и проведению отборочного этапа регионального чемпионата по компетенции «Эксплуатация и обслуживание многоквартирного дома»</w:t>
      </w:r>
    </w:p>
    <w:p w:rsidR="00346736" w:rsidRPr="00346736" w:rsidRDefault="00346736" w:rsidP="00346736">
      <w:pPr>
        <w:pStyle w:val="a4"/>
        <w:numPr>
          <w:ilvl w:val="0"/>
          <w:numId w:val="10"/>
        </w:numPr>
        <w:spacing w:after="0" w:line="36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 xml:space="preserve">Методические рекомендации для проведения отборочного этапа чемпионата — это документы, предназначенные для организаторов и участников, которые обеспечивают эффективное и стандартизированное проведение соревнований. </w:t>
      </w:r>
    </w:p>
    <w:p w:rsidR="00346736" w:rsidRDefault="00346736" w:rsidP="00346736">
      <w:pPr>
        <w:pStyle w:val="a4"/>
        <w:spacing w:after="200" w:line="360" w:lineRule="auto"/>
        <w:ind w:left="0" w:firstLine="709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</w:pPr>
      <w:r w:rsidRPr="00346736"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 xml:space="preserve">Тип: </w:t>
      </w:r>
    </w:p>
    <w:p w:rsidR="00346736" w:rsidRPr="00346736" w:rsidRDefault="00346736" w:rsidP="00346736">
      <w:pPr>
        <w:pStyle w:val="a4"/>
        <w:numPr>
          <w:ilvl w:val="0"/>
          <w:numId w:val="8"/>
        </w:numPr>
        <w:spacing w:after="200" w:line="360" w:lineRule="auto"/>
        <w:jc w:val="both"/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</w:pPr>
      <w:r w:rsidRPr="00346736">
        <w:rPr>
          <w:rFonts w:ascii="Times New Roman" w:eastAsia="SimSun" w:hAnsi="Times New Roman" w:cs="Times New Roman"/>
          <w:sz w:val="24"/>
          <w:szCs w:val="24"/>
          <w:shd w:val="clear" w:color="auto" w:fill="FFFFFF"/>
        </w:rPr>
        <w:t>Документация, предоставляющая нормативные и практические указания.</w:t>
      </w:r>
    </w:p>
    <w:p w:rsidR="00346736" w:rsidRPr="00346736" w:rsidRDefault="00346736" w:rsidP="003467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Вид:</w:t>
      </w:r>
    </w:p>
    <w:p w:rsidR="00346736" w:rsidRPr="00346736" w:rsidRDefault="00346736" w:rsidP="003467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Инструкции: Пошаговые руководства для организации и проведения этапов чемпионата.</w:t>
      </w:r>
    </w:p>
    <w:p w:rsidR="00346736" w:rsidRPr="00346736" w:rsidRDefault="00346736" w:rsidP="003467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Положения: Официальные правила и требования к проведению отборочного этапа.</w:t>
      </w:r>
    </w:p>
    <w:p w:rsidR="00346736" w:rsidRPr="00346736" w:rsidRDefault="00346736" w:rsidP="003467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Критерии оценки: Заранее определенные параметры для оценки выполнения заданий участниками.</w:t>
      </w:r>
    </w:p>
    <w:p w:rsidR="00346736" w:rsidRPr="00346736" w:rsidRDefault="00346736" w:rsidP="00346736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Методические указания: Советы и рекомендации по подготовке к соревнованиям.</w:t>
      </w:r>
    </w:p>
    <w:p w:rsidR="00346736" w:rsidRPr="00346736" w:rsidRDefault="00346736" w:rsidP="003467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Направленность:</w:t>
      </w:r>
    </w:p>
    <w:p w:rsidR="00346736" w:rsidRPr="00346736" w:rsidRDefault="00346736" w:rsidP="00346736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Образовательная: Повышение квалификации участников и экспертов.</w:t>
      </w:r>
    </w:p>
    <w:p w:rsidR="00346736" w:rsidRPr="00346736" w:rsidRDefault="00346736" w:rsidP="00346736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Организационная: Обеспечение четкой структуры и порядка проведения этапов.</w:t>
      </w:r>
    </w:p>
    <w:p w:rsidR="00346736" w:rsidRPr="00EA0335" w:rsidRDefault="00346736" w:rsidP="008E7FD3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Конкурентная: Создание равных условий для всех участников чемпионата.</w:t>
      </w:r>
      <w:bookmarkStart w:id="0" w:name="_GoBack"/>
      <w:bookmarkEnd w:id="0"/>
    </w:p>
    <w:p w:rsidR="00346736" w:rsidRPr="00346736" w:rsidRDefault="00346736" w:rsidP="00346736">
      <w:pPr>
        <w:pStyle w:val="a4"/>
        <w:numPr>
          <w:ilvl w:val="0"/>
          <w:numId w:val="10"/>
        </w:numPr>
        <w:spacing w:after="0" w:line="36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Назначение методических материалов заключается в обеспечении эффективного и целенаправленного процесса. Они служат для помощи преподавателям, тренерам, наставникам и учащимся в освоении новых навыков и получении знаний, предоставляя понятные и доступные инструкции, рекомендации и образцы.</w:t>
      </w:r>
    </w:p>
    <w:p w:rsidR="00346736" w:rsidRPr="00346736" w:rsidRDefault="00346736" w:rsidP="003467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Краткое обоснование назначения методических рекомендаций по проведению отборочного этапа чемпионата:</w:t>
      </w:r>
    </w:p>
    <w:p w:rsidR="00346736" w:rsidRPr="00346736" w:rsidRDefault="00346736" w:rsidP="003467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t>Качество подготовки: Они помогают участникам и организаторам готовиться к чемпионату, обеспечивая необходимые знания и навыки для успешного выступления.</w:t>
      </w:r>
    </w:p>
    <w:p w:rsidR="008E7FD3" w:rsidRDefault="00346736" w:rsidP="00EA033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736">
        <w:rPr>
          <w:rFonts w:ascii="Times New Roman" w:eastAsia="Calibri" w:hAnsi="Times New Roman" w:cs="Times New Roman"/>
          <w:sz w:val="24"/>
          <w:szCs w:val="24"/>
        </w:rPr>
        <w:lastRenderedPageBreak/>
        <w:t>Организационная поддержка: Они предоставляют инструкции по организации мероприятия, что способствует бесперебойному и организованному проведению этапов чемпионата.</w:t>
      </w:r>
    </w:p>
    <w:p w:rsidR="008E7FD3" w:rsidRPr="008E7FD3" w:rsidRDefault="008E7FD3" w:rsidP="008E7FD3">
      <w:pPr>
        <w:pStyle w:val="a4"/>
        <w:numPr>
          <w:ilvl w:val="0"/>
          <w:numId w:val="10"/>
        </w:numPr>
        <w:spacing w:after="0" w:line="360" w:lineRule="auto"/>
        <w:ind w:left="142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7FD3">
        <w:rPr>
          <w:rFonts w:ascii="Times New Roman" w:eastAsia="Calibri" w:hAnsi="Times New Roman" w:cs="Times New Roman"/>
          <w:sz w:val="24"/>
          <w:szCs w:val="24"/>
        </w:rPr>
        <w:t xml:space="preserve">Методические рекомендации соответствуют с требованиями нормативно- правовых актов: </w:t>
      </w:r>
      <w:r w:rsidRPr="008E7FD3">
        <w:rPr>
          <w:rFonts w:ascii="Times New Roman" w:eastAsia="Calibri" w:hAnsi="Times New Roman" w:cs="Times New Roman"/>
          <w:sz w:val="24"/>
          <w:szCs w:val="24"/>
        </w:rPr>
        <w:t xml:space="preserve">ФГОС 08.02.14 Эксплуатация и обслуживания многоквартирного дома. Приказ </w:t>
      </w:r>
      <w:proofErr w:type="spellStart"/>
      <w:r w:rsidRPr="008E7FD3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8E7FD3">
        <w:rPr>
          <w:rFonts w:ascii="Times New Roman" w:eastAsia="Calibri" w:hAnsi="Times New Roman" w:cs="Times New Roman"/>
          <w:sz w:val="24"/>
          <w:szCs w:val="24"/>
        </w:rPr>
        <w:t xml:space="preserve"> России от 12.12.2022 № 1097; ФГОС 08.02.01 Строительство и эксплуатация зданий и сооружений Приказ Министерства образования и науки Российской Федерации от 10.01.2018 № 2; Профстандарт:16.011 Специалист по эксплуатации гражданских зданий; Профстандарт:16.018 Специалист по управлению многоквартирными домами; Профстандарт:16.141 Специалист по организации капитального ремонта многоквартирного дома; Профстандарт:16.009 Специалист по управлению жилищным фондом.</w:t>
      </w:r>
    </w:p>
    <w:p w:rsidR="008E7FD3" w:rsidRDefault="008E7FD3" w:rsidP="004B73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7FD3">
        <w:rPr>
          <w:rFonts w:ascii="Times New Roman" w:eastAsia="Calibri" w:hAnsi="Times New Roman" w:cs="Times New Roman"/>
          <w:sz w:val="24"/>
          <w:szCs w:val="24"/>
        </w:rPr>
        <w:t>Они учитывают професси</w:t>
      </w:r>
      <w:r w:rsidRPr="008E7FD3">
        <w:rPr>
          <w:rFonts w:ascii="Times New Roman" w:eastAsia="Calibri" w:hAnsi="Times New Roman" w:cs="Times New Roman"/>
          <w:sz w:val="24"/>
          <w:szCs w:val="24"/>
        </w:rPr>
        <w:t>о</w:t>
      </w:r>
      <w:r w:rsidRPr="008E7FD3">
        <w:rPr>
          <w:rFonts w:ascii="Times New Roman" w:eastAsia="Calibri" w:hAnsi="Times New Roman" w:cs="Times New Roman"/>
          <w:sz w:val="24"/>
          <w:szCs w:val="24"/>
        </w:rPr>
        <w:t>нальные задачи и функции, регламентированные стандартами, обеспечивая, что участники чемпионата демонстрируют компетенции, соответствующие реальным условиям работы.</w:t>
      </w:r>
      <w:hyperlink r:id="rId5" w:tgtFrame="_blank" w:history="1">
        <w:r>
          <w:rPr>
            <w:rFonts w:ascii="Times New Roman" w:eastAsia="Calibri" w:hAnsi="Times New Roman" w:cs="Times New Roman"/>
            <w:sz w:val="24"/>
            <w:szCs w:val="24"/>
          </w:rPr>
          <w:t xml:space="preserve">; </w:t>
        </w:r>
        <w:r w:rsidRPr="008E7FD3">
          <w:rPr>
            <w:rFonts w:ascii="Times New Roman" w:eastAsia="Calibri" w:hAnsi="Times New Roman" w:cs="Times New Roman"/>
            <w:sz w:val="24"/>
            <w:szCs w:val="24"/>
          </w:rPr>
          <w:t>способствуют непрерывности образования и профессионального развития, поддерживая связь между результатами подготовки на разных этапах обучения</w:t>
        </w:r>
      </w:hyperlink>
      <w:r w:rsidRPr="008E7FD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7FD3" w:rsidRDefault="008E7FD3" w:rsidP="008E7FD3">
      <w:pPr>
        <w:pStyle w:val="a4"/>
        <w:numPr>
          <w:ilvl w:val="0"/>
          <w:numId w:val="10"/>
        </w:numPr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7FD3">
        <w:rPr>
          <w:rFonts w:ascii="Times New Roman" w:eastAsia="Calibri" w:hAnsi="Times New Roman" w:cs="Times New Roman"/>
          <w:sz w:val="24"/>
          <w:szCs w:val="24"/>
        </w:rPr>
        <w:t>Рекомендации включают информацию о</w:t>
      </w:r>
      <w:r w:rsidR="00F163B0">
        <w:rPr>
          <w:rFonts w:ascii="Times New Roman" w:eastAsia="Calibri" w:hAnsi="Times New Roman" w:cs="Times New Roman"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организации</w:t>
      </w:r>
      <w:r w:rsidR="00F163B0">
        <w:rPr>
          <w:rFonts w:ascii="Times New Roman" w:eastAsia="Calibri" w:hAnsi="Times New Roman" w:cs="Times New Roman"/>
          <w:sz w:val="24"/>
          <w:szCs w:val="24"/>
        </w:rPr>
        <w:t xml:space="preserve"> отборочного этапа: подготовительного этапа,</w:t>
      </w:r>
      <w:r w:rsidRPr="008E7FD3">
        <w:rPr>
          <w:rFonts w:ascii="Times New Roman" w:eastAsia="Calibri" w:hAnsi="Times New Roman" w:cs="Times New Roman"/>
          <w:sz w:val="24"/>
          <w:szCs w:val="24"/>
        </w:rPr>
        <w:t xml:space="preserve"> регистрации участников, требованиях к оборудованию и материалам, </w:t>
      </w:r>
      <w:r w:rsidR="00F163B0">
        <w:rPr>
          <w:rFonts w:ascii="Times New Roman" w:eastAsia="Calibri" w:hAnsi="Times New Roman" w:cs="Times New Roman"/>
          <w:sz w:val="24"/>
          <w:szCs w:val="24"/>
        </w:rPr>
        <w:t xml:space="preserve">разработка конкурсного задания, оценочную систему, </w:t>
      </w:r>
      <w:r w:rsidRPr="008E7FD3">
        <w:rPr>
          <w:rFonts w:ascii="Times New Roman" w:eastAsia="Calibri" w:hAnsi="Times New Roman" w:cs="Times New Roman"/>
          <w:sz w:val="24"/>
          <w:szCs w:val="24"/>
        </w:rPr>
        <w:t>порядке проведения соревнований, а также критерии оценки и процедуру определения победителей</w:t>
      </w:r>
      <w:r w:rsidR="00F163B0">
        <w:rPr>
          <w:rFonts w:ascii="Times New Roman" w:eastAsia="Calibri" w:hAnsi="Times New Roman" w:cs="Times New Roman"/>
          <w:sz w:val="24"/>
          <w:szCs w:val="24"/>
        </w:rPr>
        <w:t xml:space="preserve">, взаимодействие с социальными партнёрами. </w:t>
      </w:r>
    </w:p>
    <w:p w:rsidR="00F163B0" w:rsidRPr="008E7FD3" w:rsidRDefault="00F163B0" w:rsidP="008E7FD3">
      <w:pPr>
        <w:pStyle w:val="a4"/>
        <w:numPr>
          <w:ilvl w:val="0"/>
          <w:numId w:val="10"/>
        </w:numPr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63B0">
        <w:rPr>
          <w:rFonts w:ascii="Times New Roman" w:eastAsia="Calibri" w:hAnsi="Times New Roman" w:cs="Times New Roman"/>
          <w:sz w:val="24"/>
          <w:szCs w:val="24"/>
        </w:rPr>
        <w:t>Структура рекомендаций обеспечивает логическую последовательность и взаимосвязь всех компонентов отборочного этапа, что способствует пониманию их взаимодействия и влияния на итоговый результат</w:t>
      </w:r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163B0">
        <w:rPr>
          <w:rFonts w:ascii="Times New Roman" w:eastAsia="Calibri" w:hAnsi="Times New Roman" w:cs="Times New Roman"/>
          <w:sz w:val="24"/>
          <w:szCs w:val="24"/>
        </w:rPr>
        <w:t>фокусируются на реальных задачах и ситуациях, с которыми могут столкнуться участники, и предлагают конкретные решения и подходы</w:t>
      </w:r>
    </w:p>
    <w:p w:rsidR="008E7FD3" w:rsidRPr="00F163B0" w:rsidRDefault="00F163B0" w:rsidP="00F163B0">
      <w:pPr>
        <w:pStyle w:val="a4"/>
        <w:numPr>
          <w:ilvl w:val="0"/>
          <w:numId w:val="10"/>
        </w:numPr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63B0">
        <w:rPr>
          <w:rFonts w:ascii="Times New Roman" w:eastAsia="Calibri" w:hAnsi="Times New Roman" w:cs="Times New Roman"/>
          <w:sz w:val="24"/>
          <w:szCs w:val="24"/>
        </w:rPr>
        <w:t>Рекомендации могут использоваться</w:t>
      </w:r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 как руководство</w:t>
      </w:r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 для организаторов при планировании и проведении отборочных этапов, включая регистрацию участников, настройку оборудования и логистику</w:t>
      </w:r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Pr="00F163B0">
        <w:rPr>
          <w:rFonts w:ascii="Times New Roman" w:eastAsia="Calibri" w:hAnsi="Times New Roman" w:cs="Times New Roman"/>
          <w:sz w:val="24"/>
          <w:szCs w:val="24"/>
        </w:rPr>
        <w:t>т.д</w:t>
      </w:r>
      <w:proofErr w:type="spellEnd"/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, также </w:t>
      </w:r>
      <w:hyperlink r:id="rId6" w:tgtFrame="_blank" w:history="1">
        <w:r w:rsidRPr="00F163B0">
          <w:rPr>
            <w:rFonts w:ascii="Times New Roman" w:eastAsia="Calibri" w:hAnsi="Times New Roman" w:cs="Times New Roman"/>
            <w:sz w:val="24"/>
            <w:szCs w:val="24"/>
          </w:rPr>
          <w:t>помогают координировать работу волонтёров, обеспечивая их эффективное взаимодействие и поддержку мероприятия</w:t>
        </w:r>
      </w:hyperlink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163B0">
        <w:rPr>
          <w:rFonts w:ascii="Times New Roman" w:eastAsia="Calibri" w:hAnsi="Times New Roman" w:cs="Times New Roman"/>
          <w:sz w:val="24"/>
          <w:szCs w:val="24"/>
        </w:rPr>
        <w:t>могут служить основой для привлечения спонсоров и партнёров, предоставляя чёткие параметры для сотрудничества</w:t>
      </w:r>
      <w:r w:rsidRPr="00F163B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F163B0">
        <w:rPr>
          <w:rFonts w:ascii="Times New Roman" w:eastAsia="Calibri" w:hAnsi="Times New Roman" w:cs="Times New Roman"/>
          <w:sz w:val="24"/>
          <w:szCs w:val="24"/>
        </w:rPr>
        <w:t>После проведения отборочного этапа, рекомендации могут использоваться для составления отчётов и анализа результатов, что способствует улучшению будущих соревнований.</w:t>
      </w:r>
    </w:p>
    <w:p w:rsidR="008E7FD3" w:rsidRDefault="004B73A1" w:rsidP="00F163B0">
      <w:pPr>
        <w:pStyle w:val="a4"/>
        <w:numPr>
          <w:ilvl w:val="0"/>
          <w:numId w:val="10"/>
        </w:numPr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3A1">
        <w:rPr>
          <w:rFonts w:ascii="Times New Roman" w:eastAsia="Calibri" w:hAnsi="Times New Roman" w:cs="Times New Roman"/>
          <w:sz w:val="24"/>
          <w:szCs w:val="24"/>
        </w:rPr>
        <w:lastRenderedPageBreak/>
        <w:t>С учетом быстрого развития технологий, методические рекомендации могут быть обновлены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предлагать различные подходы, позволяя адаптироваться к изменениям в условиях производства и технологического процесса. </w:t>
      </w:r>
    </w:p>
    <w:p w:rsidR="004B73A1" w:rsidRPr="008E7FD3" w:rsidRDefault="004B73A1" w:rsidP="004B73A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73A1">
        <w:rPr>
          <w:rFonts w:ascii="Times New Roman" w:eastAsia="Calibri" w:hAnsi="Times New Roman" w:cs="Times New Roman"/>
          <w:sz w:val="24"/>
          <w:szCs w:val="24"/>
        </w:rPr>
        <w:t>Рекомендации могут регулярно обновляться для отражения последних изменений в профессиональных стандартах и производственных процессах.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73A1">
        <w:rPr>
          <w:rFonts w:ascii="Times New Roman" w:eastAsia="Calibri" w:hAnsi="Times New Roman" w:cs="Times New Roman"/>
          <w:sz w:val="24"/>
          <w:szCs w:val="24"/>
        </w:rPr>
        <w:t>Содержание рекомендаций может быть структурировано таким образом, чтобы отдельные модули или разделы могли быть легко заменены или дополнены без необходимости пересмотра всего документа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46736" w:rsidRPr="00346736" w:rsidRDefault="00346736" w:rsidP="0034673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C6599" w:rsidRPr="00AE309D" w:rsidRDefault="006C6599" w:rsidP="00346736"/>
    <w:sectPr w:rsidR="006C6599" w:rsidRPr="00AE309D" w:rsidSect="0034673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773B5"/>
    <w:multiLevelType w:val="multilevel"/>
    <w:tmpl w:val="5D66A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7A2E88"/>
    <w:multiLevelType w:val="hybridMultilevel"/>
    <w:tmpl w:val="C576D8D4"/>
    <w:lvl w:ilvl="0" w:tplc="3CFC0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7208DE"/>
    <w:multiLevelType w:val="hybridMultilevel"/>
    <w:tmpl w:val="74D4651C"/>
    <w:lvl w:ilvl="0" w:tplc="8FCC12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4E73A8"/>
    <w:multiLevelType w:val="multilevel"/>
    <w:tmpl w:val="81E6E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2A0C6D"/>
    <w:multiLevelType w:val="hybridMultilevel"/>
    <w:tmpl w:val="6ACC9BD0"/>
    <w:lvl w:ilvl="0" w:tplc="EC8AFC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D24B90"/>
    <w:multiLevelType w:val="hybridMultilevel"/>
    <w:tmpl w:val="3B466AA4"/>
    <w:lvl w:ilvl="0" w:tplc="3CFC0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51238AB"/>
    <w:multiLevelType w:val="hybridMultilevel"/>
    <w:tmpl w:val="2B04B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B3FA9"/>
    <w:multiLevelType w:val="hybridMultilevel"/>
    <w:tmpl w:val="F65CE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A5F8B"/>
    <w:multiLevelType w:val="multilevel"/>
    <w:tmpl w:val="4336D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233DD9"/>
    <w:multiLevelType w:val="hybridMultilevel"/>
    <w:tmpl w:val="E0BAD85C"/>
    <w:lvl w:ilvl="0" w:tplc="3CFC00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E6709CD"/>
    <w:multiLevelType w:val="multilevel"/>
    <w:tmpl w:val="77F2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FC3A2D"/>
    <w:multiLevelType w:val="multilevel"/>
    <w:tmpl w:val="2230D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10"/>
  </w:num>
  <w:num w:numId="6">
    <w:abstractNumId w:val="1"/>
  </w:num>
  <w:num w:numId="7">
    <w:abstractNumId w:val="9"/>
  </w:num>
  <w:num w:numId="8">
    <w:abstractNumId w:val="5"/>
  </w:num>
  <w:num w:numId="9">
    <w:abstractNumId w:val="3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ED"/>
    <w:rsid w:val="002A6E19"/>
    <w:rsid w:val="00346736"/>
    <w:rsid w:val="003D48ED"/>
    <w:rsid w:val="004B73A1"/>
    <w:rsid w:val="006C6599"/>
    <w:rsid w:val="00725658"/>
    <w:rsid w:val="0075536E"/>
    <w:rsid w:val="00770671"/>
    <w:rsid w:val="00772AB7"/>
    <w:rsid w:val="008E7FD3"/>
    <w:rsid w:val="00AE309D"/>
    <w:rsid w:val="00EA0335"/>
    <w:rsid w:val="00F139A7"/>
    <w:rsid w:val="00F1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796A"/>
  <w15:chartTrackingRefBased/>
  <w15:docId w15:val="{72FCEEAB-4FE2-4C8D-8781-CBB2E659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E309D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346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46736"/>
    <w:rPr>
      <w:b/>
      <w:bCs/>
    </w:rPr>
  </w:style>
  <w:style w:type="character" w:styleId="a7">
    <w:name w:val="Hyperlink"/>
    <w:basedOn w:val="a0"/>
    <w:uiPriority w:val="99"/>
    <w:semiHidden/>
    <w:unhideWhenUsed/>
    <w:rsid w:val="00346736"/>
    <w:rPr>
      <w:color w:val="0000FF"/>
      <w:u w:val="single"/>
    </w:rPr>
  </w:style>
  <w:style w:type="paragraph" w:styleId="a8">
    <w:name w:val="No Spacing"/>
    <w:uiPriority w:val="1"/>
    <w:qFormat/>
    <w:rsid w:val="00EA03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poso.ru/images/2023/prof/5.pdf" TargetMode="External"/><Relationship Id="rId5" Type="http://schemas.openxmlformats.org/officeDocument/2006/relationships/hyperlink" Target="https://org.gnicpm.ru/wp-content/uploads/2021/12/157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2024-05-19T22:08:00Z</dcterms:created>
  <dcterms:modified xsi:type="dcterms:W3CDTF">2024-05-19T22:08:00Z</dcterms:modified>
</cp:coreProperties>
</file>